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D5" w:rsidRDefault="003713D0" w:rsidP="003514B5">
      <w:pPr>
        <w:suppressLineNumbers/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Progetto formativo</w:t>
      </w:r>
    </w:p>
    <w:p w:rsidR="00FE4F47" w:rsidRPr="00C563C8" w:rsidRDefault="00FE4F47" w:rsidP="003514B5">
      <w:pPr>
        <w:suppressLineNumbers/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C563C8">
        <w:rPr>
          <w:rFonts w:ascii="Times New Roman" w:hAnsi="Times New Roman" w:cs="Times New Roman"/>
          <w:b/>
          <w:lang w:val="it-IT"/>
        </w:rPr>
        <w:t xml:space="preserve">TRATTAMENTO DEL DOLORE CRONICO NEL CANE, GATTO E CAVALLO CON AMANTADINA </w:t>
      </w:r>
    </w:p>
    <w:p w:rsidR="007E4BE1" w:rsidRPr="00E04D51" w:rsidRDefault="007E4BE1" w:rsidP="003514B5">
      <w:pPr>
        <w:suppressLineNumbers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B61E73" w:rsidRDefault="003713D0" w:rsidP="003514B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3A18F7">
        <w:rPr>
          <w:rFonts w:ascii="Times New Roman" w:hAnsi="Times New Roman" w:cs="Times New Roman"/>
          <w:lang w:val="it-IT"/>
        </w:rPr>
        <w:t xml:space="preserve">Il dolore </w:t>
      </w:r>
      <w:r w:rsidR="00B61E73">
        <w:rPr>
          <w:rFonts w:ascii="Times New Roman" w:hAnsi="Times New Roman" w:cs="Times New Roman"/>
          <w:lang w:val="it-IT"/>
        </w:rPr>
        <w:t>cronico</w:t>
      </w:r>
      <w:r w:rsidRPr="003A18F7">
        <w:rPr>
          <w:rFonts w:ascii="Times New Roman" w:hAnsi="Times New Roman" w:cs="Times New Roman"/>
          <w:lang w:val="it-IT"/>
        </w:rPr>
        <w:t xml:space="preserve"> e il </w:t>
      </w:r>
      <w:r w:rsidR="004F2309" w:rsidRPr="003A18F7">
        <w:rPr>
          <w:rFonts w:ascii="Times New Roman" w:hAnsi="Times New Roman" w:cs="Times New Roman"/>
          <w:lang w:val="it-IT"/>
        </w:rPr>
        <w:t>riconoscimento</w:t>
      </w:r>
      <w:r w:rsidRPr="003A18F7">
        <w:rPr>
          <w:rFonts w:ascii="Times New Roman" w:hAnsi="Times New Roman" w:cs="Times New Roman"/>
          <w:lang w:val="it-IT"/>
        </w:rPr>
        <w:t xml:space="preserve"> di questo </w:t>
      </w:r>
      <w:r w:rsidR="00B61E73">
        <w:rPr>
          <w:rFonts w:ascii="Times New Roman" w:hAnsi="Times New Roman" w:cs="Times New Roman"/>
          <w:lang w:val="it-IT"/>
        </w:rPr>
        <w:t>nelle varie specie animali (cane, gatto e cavallo)</w:t>
      </w:r>
      <w:r w:rsidRPr="003A18F7">
        <w:rPr>
          <w:rFonts w:ascii="Times New Roman" w:hAnsi="Times New Roman" w:cs="Times New Roman"/>
          <w:lang w:val="it-IT"/>
        </w:rPr>
        <w:t xml:space="preserve"> è stato studiato intensamente negli ultimi dieci anni. La gestione del dolore</w:t>
      </w:r>
      <w:r w:rsidR="00B61E73">
        <w:rPr>
          <w:rFonts w:ascii="Times New Roman" w:hAnsi="Times New Roman" w:cs="Times New Roman"/>
          <w:lang w:val="it-IT"/>
        </w:rPr>
        <w:t xml:space="preserve"> cronico</w:t>
      </w:r>
      <w:r w:rsidRPr="003A18F7">
        <w:rPr>
          <w:rFonts w:ascii="Times New Roman" w:hAnsi="Times New Roman" w:cs="Times New Roman"/>
          <w:lang w:val="it-IT"/>
        </w:rPr>
        <w:t xml:space="preserve"> rappresenta un punto essenziale per la gestione del paziente e il suo benessere.</w:t>
      </w:r>
      <w:r w:rsidR="00FE051A" w:rsidRPr="003A18F7">
        <w:rPr>
          <w:rFonts w:ascii="Times New Roman" w:hAnsi="Times New Roman" w:cs="Times New Roman"/>
          <w:lang w:val="it-IT"/>
        </w:rPr>
        <w:t xml:space="preserve"> L</w:t>
      </w:r>
      <w:r w:rsidR="00B66AC7">
        <w:rPr>
          <w:rFonts w:ascii="Times New Roman" w:hAnsi="Times New Roman" w:cs="Times New Roman"/>
          <w:lang w:val="it-IT"/>
        </w:rPr>
        <w:t>a</w:t>
      </w:r>
      <w:r w:rsidR="00FE051A" w:rsidRPr="003A18F7">
        <w:rPr>
          <w:rFonts w:ascii="Times New Roman" w:hAnsi="Times New Roman" w:cs="Times New Roman"/>
          <w:lang w:val="it-IT"/>
        </w:rPr>
        <w:t xml:space="preserve"> fase </w:t>
      </w:r>
      <w:r w:rsidR="00B32DB0" w:rsidRPr="003A18F7">
        <w:rPr>
          <w:rFonts w:ascii="Times New Roman" w:hAnsi="Times New Roman" w:cs="Times New Roman"/>
          <w:lang w:val="it-IT"/>
        </w:rPr>
        <w:t>più</w:t>
      </w:r>
      <w:r w:rsidR="00FE051A" w:rsidRPr="003A18F7">
        <w:rPr>
          <w:rFonts w:ascii="Times New Roman" w:hAnsi="Times New Roman" w:cs="Times New Roman"/>
          <w:lang w:val="it-IT"/>
        </w:rPr>
        <w:t xml:space="preserve"> critica è sicuramente rappresentata dall’identificazione e della quantificazione del grado di dolore. </w:t>
      </w:r>
      <w:r w:rsidRPr="003A18F7">
        <w:rPr>
          <w:rFonts w:ascii="Times New Roman" w:hAnsi="Times New Roman" w:cs="Times New Roman"/>
          <w:lang w:val="it-IT"/>
        </w:rPr>
        <w:t xml:space="preserve"> </w:t>
      </w:r>
    </w:p>
    <w:p w:rsidR="00C563C8" w:rsidRDefault="003713D0" w:rsidP="003514B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3A18F7">
        <w:rPr>
          <w:rFonts w:ascii="Times New Roman" w:hAnsi="Times New Roman" w:cs="Times New Roman"/>
          <w:lang w:val="it-IT"/>
        </w:rPr>
        <w:t>Il dolore è una esperienza emozionale sfavorevole</w:t>
      </w:r>
      <w:r w:rsidR="004F2309" w:rsidRPr="003A18F7">
        <w:rPr>
          <w:rFonts w:ascii="Times New Roman" w:hAnsi="Times New Roman" w:cs="Times New Roman"/>
          <w:lang w:val="it-IT"/>
        </w:rPr>
        <w:t xml:space="preserve"> che determina alterazioni cliniche identificabili</w:t>
      </w:r>
      <w:r w:rsidR="00B61E73">
        <w:rPr>
          <w:rFonts w:ascii="Times New Roman" w:hAnsi="Times New Roman" w:cs="Times New Roman"/>
          <w:lang w:val="it-IT"/>
        </w:rPr>
        <w:t xml:space="preserve">, </w:t>
      </w:r>
      <w:r w:rsidR="00FE4F47">
        <w:rPr>
          <w:rFonts w:ascii="Times New Roman" w:hAnsi="Times New Roman" w:cs="Times New Roman"/>
          <w:lang w:val="it-IT"/>
        </w:rPr>
        <w:t xml:space="preserve">e </w:t>
      </w:r>
      <w:r w:rsidR="00B61E73">
        <w:rPr>
          <w:rFonts w:ascii="Times New Roman" w:hAnsi="Times New Roman" w:cs="Times New Roman"/>
          <w:lang w:val="it-IT"/>
        </w:rPr>
        <w:t>nel caso in cui si protragga nel t</w:t>
      </w:r>
      <w:r w:rsidR="00FE4F47">
        <w:rPr>
          <w:rFonts w:ascii="Times New Roman" w:hAnsi="Times New Roman" w:cs="Times New Roman"/>
          <w:lang w:val="it-IT"/>
        </w:rPr>
        <w:t>empo si parla di dolore cronico,</w:t>
      </w:r>
      <w:r w:rsidR="00B61E73">
        <w:rPr>
          <w:rFonts w:ascii="Times New Roman" w:hAnsi="Times New Roman" w:cs="Times New Roman"/>
          <w:lang w:val="it-IT"/>
        </w:rPr>
        <w:t xml:space="preserve"> che diventa una vera e propria malattia</w:t>
      </w:r>
      <w:r w:rsidR="004F2309" w:rsidRPr="003A18F7">
        <w:rPr>
          <w:rFonts w:ascii="Times New Roman" w:hAnsi="Times New Roman" w:cs="Times New Roman"/>
          <w:lang w:val="it-IT"/>
        </w:rPr>
        <w:t>.</w:t>
      </w:r>
    </w:p>
    <w:p w:rsidR="00FE4F47" w:rsidRDefault="004F2309" w:rsidP="003514B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3A18F7">
        <w:rPr>
          <w:rFonts w:ascii="Times New Roman" w:hAnsi="Times New Roman" w:cs="Times New Roman"/>
          <w:lang w:val="it-IT"/>
        </w:rPr>
        <w:t xml:space="preserve"> </w:t>
      </w:r>
      <w:r w:rsidR="00B61E73">
        <w:rPr>
          <w:rFonts w:ascii="Times New Roman" w:hAnsi="Times New Roman" w:cs="Times New Roman"/>
          <w:lang w:val="it-IT"/>
        </w:rPr>
        <w:t>I borsisti</w:t>
      </w:r>
      <w:r w:rsidR="003514B5" w:rsidRPr="003A18F7">
        <w:rPr>
          <w:rFonts w:ascii="Times New Roman" w:hAnsi="Times New Roman" w:cs="Times New Roman"/>
          <w:lang w:val="it-IT"/>
        </w:rPr>
        <w:t xml:space="preserve"> </w:t>
      </w:r>
      <w:r w:rsidR="00B61E73">
        <w:rPr>
          <w:rFonts w:ascii="Times New Roman" w:hAnsi="Times New Roman" w:cs="Times New Roman"/>
          <w:lang w:val="it-IT"/>
        </w:rPr>
        <w:t>dovranno</w:t>
      </w:r>
      <w:r w:rsidR="003514B5" w:rsidRPr="003A18F7">
        <w:rPr>
          <w:rFonts w:ascii="Times New Roman" w:hAnsi="Times New Roman" w:cs="Times New Roman"/>
          <w:lang w:val="it-IT"/>
        </w:rPr>
        <w:t xml:space="preserve"> in questi </w:t>
      </w:r>
      <w:r w:rsidR="00FE051A" w:rsidRPr="003A18F7">
        <w:rPr>
          <w:rFonts w:ascii="Times New Roman" w:hAnsi="Times New Roman" w:cs="Times New Roman"/>
          <w:lang w:val="it-IT"/>
        </w:rPr>
        <w:t>12</w:t>
      </w:r>
      <w:r w:rsidR="003514B5" w:rsidRPr="003A18F7">
        <w:rPr>
          <w:rFonts w:ascii="Times New Roman" w:hAnsi="Times New Roman" w:cs="Times New Roman"/>
          <w:lang w:val="it-IT"/>
        </w:rPr>
        <w:t xml:space="preserve"> mesi imparare</w:t>
      </w:r>
      <w:r w:rsidR="00FE051A" w:rsidRPr="003A18F7">
        <w:rPr>
          <w:rFonts w:ascii="Times New Roman" w:hAnsi="Times New Roman" w:cs="Times New Roman"/>
          <w:lang w:val="it-IT"/>
        </w:rPr>
        <w:t xml:space="preserve"> </w:t>
      </w:r>
      <w:r w:rsidR="00FE4F47">
        <w:rPr>
          <w:rFonts w:ascii="Times New Roman" w:hAnsi="Times New Roman" w:cs="Times New Roman"/>
          <w:lang w:val="it-IT"/>
        </w:rPr>
        <w:t xml:space="preserve">ad identificare il dolore cronico e ad eseguire </w:t>
      </w:r>
      <w:r w:rsidR="00FE051A" w:rsidRPr="003A18F7">
        <w:rPr>
          <w:rFonts w:ascii="Times New Roman" w:hAnsi="Times New Roman" w:cs="Times New Roman"/>
          <w:lang w:val="it-IT"/>
        </w:rPr>
        <w:t xml:space="preserve">la valutazione </w:t>
      </w:r>
      <w:r w:rsidR="00FE4F47">
        <w:rPr>
          <w:rFonts w:ascii="Times New Roman" w:hAnsi="Times New Roman" w:cs="Times New Roman"/>
          <w:lang w:val="it-IT"/>
        </w:rPr>
        <w:t>dello stesso</w:t>
      </w:r>
      <w:r w:rsidR="00B61E73">
        <w:rPr>
          <w:rFonts w:ascii="Times New Roman" w:hAnsi="Times New Roman" w:cs="Times New Roman"/>
          <w:lang w:val="it-IT"/>
        </w:rPr>
        <w:t xml:space="preserve"> nei pazienti </w:t>
      </w:r>
      <w:r w:rsidR="00B61E73">
        <w:rPr>
          <w:rFonts w:ascii="Times New Roman" w:hAnsi="Times New Roman" w:cs="Times New Roman"/>
          <w:lang w:val="it-IT"/>
        </w:rPr>
        <w:t xml:space="preserve">di interesse veterinario </w:t>
      </w:r>
      <w:r w:rsidR="00B61E73">
        <w:rPr>
          <w:rFonts w:ascii="Times New Roman" w:hAnsi="Times New Roman" w:cs="Times New Roman"/>
          <w:lang w:val="it-IT"/>
        </w:rPr>
        <w:t xml:space="preserve">oncologici e </w:t>
      </w:r>
      <w:r w:rsidR="00C563C8">
        <w:rPr>
          <w:rFonts w:ascii="Times New Roman" w:hAnsi="Times New Roman" w:cs="Times New Roman"/>
          <w:lang w:val="it-IT"/>
        </w:rPr>
        <w:t xml:space="preserve">con patologie artrosiche gravi; inoltre dovranno </w:t>
      </w:r>
      <w:r w:rsidR="00B61E73">
        <w:rPr>
          <w:rFonts w:ascii="Times New Roman" w:hAnsi="Times New Roman" w:cs="Times New Roman"/>
          <w:lang w:val="it-IT"/>
        </w:rPr>
        <w:t>classificarlo secondo score specifici validati per ogni singola specie</w:t>
      </w:r>
      <w:r w:rsidR="00FE051A" w:rsidRPr="003A18F7">
        <w:rPr>
          <w:rFonts w:ascii="Times New Roman" w:hAnsi="Times New Roman" w:cs="Times New Roman"/>
          <w:lang w:val="it-IT"/>
        </w:rPr>
        <w:t xml:space="preserve">.  </w:t>
      </w:r>
      <w:r w:rsidR="00B61E73">
        <w:rPr>
          <w:rFonts w:ascii="Times New Roman" w:hAnsi="Times New Roman" w:cs="Times New Roman"/>
          <w:lang w:val="it-IT"/>
        </w:rPr>
        <w:t>Dopo una valutazione iniziale</w:t>
      </w:r>
      <w:r w:rsidR="00C563C8">
        <w:rPr>
          <w:rFonts w:ascii="Times New Roman" w:hAnsi="Times New Roman" w:cs="Times New Roman"/>
          <w:lang w:val="it-IT"/>
        </w:rPr>
        <w:t>,</w:t>
      </w:r>
      <w:r w:rsidR="00B61E73">
        <w:rPr>
          <w:rFonts w:ascii="Times New Roman" w:hAnsi="Times New Roman" w:cs="Times New Roman"/>
          <w:lang w:val="it-IT"/>
        </w:rPr>
        <w:t xml:space="preserve"> i pazien</w:t>
      </w:r>
      <w:r w:rsidR="00C563C8">
        <w:rPr>
          <w:rFonts w:ascii="Times New Roman" w:hAnsi="Times New Roman" w:cs="Times New Roman"/>
          <w:lang w:val="it-IT"/>
        </w:rPr>
        <w:t xml:space="preserve">ti, affetti da dolore cronico, </w:t>
      </w:r>
      <w:r w:rsidR="00B61E73">
        <w:rPr>
          <w:rFonts w:ascii="Times New Roman" w:hAnsi="Times New Roman" w:cs="Times New Roman"/>
          <w:lang w:val="it-IT"/>
        </w:rPr>
        <w:t xml:space="preserve">verranno inclusi in modo random nel gruppo di trattamento con </w:t>
      </w:r>
      <w:proofErr w:type="spellStart"/>
      <w:r w:rsidR="00B61E73">
        <w:rPr>
          <w:rFonts w:ascii="Times New Roman" w:hAnsi="Times New Roman" w:cs="Times New Roman"/>
          <w:lang w:val="it-IT"/>
        </w:rPr>
        <w:t>Amantadina</w:t>
      </w:r>
      <w:proofErr w:type="spellEnd"/>
      <w:r w:rsidR="00B61E73">
        <w:rPr>
          <w:rFonts w:ascii="Times New Roman" w:hAnsi="Times New Roman" w:cs="Times New Roman"/>
          <w:lang w:val="it-IT"/>
        </w:rPr>
        <w:t xml:space="preserve"> (AMA 3-5 mg/kg) o al gruppo antiinfiammatorio (FAN)</w:t>
      </w:r>
      <w:r w:rsidR="00B66AC7">
        <w:rPr>
          <w:rFonts w:ascii="Times New Roman" w:hAnsi="Times New Roman" w:cs="Times New Roman"/>
          <w:lang w:val="it-IT"/>
        </w:rPr>
        <w:t xml:space="preserve">. </w:t>
      </w:r>
      <w:r w:rsidR="00B61E73">
        <w:rPr>
          <w:rFonts w:ascii="Times New Roman" w:hAnsi="Times New Roman" w:cs="Times New Roman"/>
          <w:lang w:val="it-IT"/>
        </w:rPr>
        <w:t xml:space="preserve">Nei primi tre giorni </w:t>
      </w:r>
      <w:r w:rsidR="00C563C8">
        <w:rPr>
          <w:rFonts w:ascii="Times New Roman" w:hAnsi="Times New Roman" w:cs="Times New Roman"/>
          <w:lang w:val="it-IT"/>
        </w:rPr>
        <w:t xml:space="preserve">successivi all’inizio del trattamento, </w:t>
      </w:r>
      <w:r w:rsidR="00FE4F47">
        <w:rPr>
          <w:rFonts w:ascii="Times New Roman" w:hAnsi="Times New Roman" w:cs="Times New Roman"/>
          <w:lang w:val="it-IT"/>
        </w:rPr>
        <w:t>verranno ese</w:t>
      </w:r>
      <w:r w:rsidR="00C563C8">
        <w:rPr>
          <w:rFonts w:ascii="Times New Roman" w:hAnsi="Times New Roman" w:cs="Times New Roman"/>
          <w:lang w:val="it-IT"/>
        </w:rPr>
        <w:t>guite</w:t>
      </w:r>
      <w:r w:rsidR="00FE4F47">
        <w:rPr>
          <w:rFonts w:ascii="Times New Roman" w:hAnsi="Times New Roman" w:cs="Times New Roman"/>
          <w:lang w:val="it-IT"/>
        </w:rPr>
        <w:t xml:space="preserve"> da parte dei borsisti </w:t>
      </w:r>
      <w:r w:rsidR="00C563C8">
        <w:rPr>
          <w:rFonts w:ascii="Times New Roman" w:hAnsi="Times New Roman" w:cs="Times New Roman"/>
          <w:lang w:val="it-IT"/>
        </w:rPr>
        <w:t>valutazioni</w:t>
      </w:r>
      <w:r w:rsidR="00FE4F47">
        <w:rPr>
          <w:rFonts w:ascii="Times New Roman" w:hAnsi="Times New Roman" w:cs="Times New Roman"/>
          <w:lang w:val="it-IT"/>
        </w:rPr>
        <w:t xml:space="preserve"> </w:t>
      </w:r>
      <w:r w:rsidR="00C563C8">
        <w:rPr>
          <w:rFonts w:ascii="Times New Roman" w:hAnsi="Times New Roman" w:cs="Times New Roman"/>
          <w:lang w:val="it-IT"/>
        </w:rPr>
        <w:t xml:space="preserve">cliniche utilizzando specifiche scale del dolore </w:t>
      </w:r>
      <w:r w:rsidR="00FE4F47">
        <w:rPr>
          <w:rFonts w:ascii="Times New Roman" w:hAnsi="Times New Roman" w:cs="Times New Roman"/>
          <w:lang w:val="it-IT"/>
        </w:rPr>
        <w:t>mentre nel periodo successivo</w:t>
      </w:r>
      <w:r w:rsidR="00C563C8">
        <w:rPr>
          <w:rFonts w:ascii="Times New Roman" w:hAnsi="Times New Roman" w:cs="Times New Roman"/>
          <w:lang w:val="it-IT"/>
        </w:rPr>
        <w:t>,</w:t>
      </w:r>
      <w:r w:rsidR="00FE4F47">
        <w:rPr>
          <w:rFonts w:ascii="Times New Roman" w:hAnsi="Times New Roman" w:cs="Times New Roman"/>
          <w:lang w:val="it-IT"/>
        </w:rPr>
        <w:t xml:space="preserve"> fino ai 3</w:t>
      </w:r>
      <w:r w:rsidR="00C563C8">
        <w:rPr>
          <w:rFonts w:ascii="Times New Roman" w:hAnsi="Times New Roman" w:cs="Times New Roman"/>
          <w:lang w:val="it-IT"/>
        </w:rPr>
        <w:t>0</w:t>
      </w:r>
      <w:r w:rsidR="00FE4F47">
        <w:rPr>
          <w:rFonts w:ascii="Times New Roman" w:hAnsi="Times New Roman" w:cs="Times New Roman"/>
          <w:lang w:val="it-IT"/>
        </w:rPr>
        <w:t xml:space="preserve"> giorni</w:t>
      </w:r>
      <w:r w:rsidR="00C563C8">
        <w:rPr>
          <w:rFonts w:ascii="Times New Roman" w:hAnsi="Times New Roman" w:cs="Times New Roman"/>
          <w:lang w:val="it-IT"/>
        </w:rPr>
        <w:t>,</w:t>
      </w:r>
      <w:r w:rsidR="00FE4F47">
        <w:rPr>
          <w:rFonts w:ascii="Times New Roman" w:hAnsi="Times New Roman" w:cs="Times New Roman"/>
          <w:lang w:val="it-IT"/>
        </w:rPr>
        <w:t xml:space="preserve"> le stesse valutazioni verranno eseguite dal proprietario</w:t>
      </w:r>
      <w:r w:rsidR="00C563C8">
        <w:rPr>
          <w:rFonts w:ascii="Times New Roman" w:hAnsi="Times New Roman" w:cs="Times New Roman"/>
          <w:lang w:val="it-IT"/>
        </w:rPr>
        <w:t xml:space="preserve"> og</w:t>
      </w:r>
      <w:r w:rsidR="00FE4F47">
        <w:rPr>
          <w:rFonts w:ascii="Times New Roman" w:hAnsi="Times New Roman" w:cs="Times New Roman"/>
          <w:lang w:val="it-IT"/>
        </w:rPr>
        <w:t>ni 72 ore.</w:t>
      </w:r>
    </w:p>
    <w:p w:rsidR="003514B5" w:rsidRPr="003A18F7" w:rsidRDefault="00FE4F47" w:rsidP="00FE4F47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 borsisti raccoglieranno quindi i dati </w:t>
      </w:r>
      <w:r w:rsidR="00C563C8">
        <w:rPr>
          <w:rFonts w:ascii="Times New Roman" w:hAnsi="Times New Roman" w:cs="Times New Roman"/>
          <w:lang w:val="it-IT"/>
        </w:rPr>
        <w:t xml:space="preserve">ottenuti </w:t>
      </w:r>
      <w:bookmarkStart w:id="0" w:name="_GoBack"/>
      <w:bookmarkEnd w:id="0"/>
      <w:r>
        <w:rPr>
          <w:rFonts w:ascii="Times New Roman" w:hAnsi="Times New Roman" w:cs="Times New Roman"/>
          <w:lang w:val="it-IT"/>
        </w:rPr>
        <w:t>ed eseguiranno una relazione finale sull’efficaci</w:t>
      </w:r>
      <w:r w:rsidR="00C563C8"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lang w:val="it-IT"/>
        </w:rPr>
        <w:t xml:space="preserve"> di tale prodotto </w:t>
      </w:r>
      <w:r w:rsidR="00C563C8">
        <w:rPr>
          <w:rFonts w:ascii="Times New Roman" w:hAnsi="Times New Roman" w:cs="Times New Roman"/>
          <w:lang w:val="it-IT"/>
        </w:rPr>
        <w:t xml:space="preserve">farmacologico </w:t>
      </w:r>
      <w:r>
        <w:rPr>
          <w:rFonts w:ascii="Times New Roman" w:hAnsi="Times New Roman" w:cs="Times New Roman"/>
          <w:lang w:val="it-IT"/>
        </w:rPr>
        <w:t>per il trattamento del dolore cronico.</w:t>
      </w:r>
      <w:r w:rsidR="00B61E73">
        <w:rPr>
          <w:rFonts w:ascii="Times New Roman" w:hAnsi="Times New Roman" w:cs="Times New Roman"/>
          <w:lang w:val="it-IT"/>
        </w:rPr>
        <w:t xml:space="preserve"> </w:t>
      </w:r>
    </w:p>
    <w:p w:rsidR="00237D87" w:rsidRPr="003A18F7" w:rsidRDefault="00237D87" w:rsidP="003514B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sectPr w:rsidR="00237D87" w:rsidRPr="003A18F7" w:rsidSect="003514B5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52"/>
    <w:rsid w:val="00043352"/>
    <w:rsid w:val="000C3697"/>
    <w:rsid w:val="001176CE"/>
    <w:rsid w:val="00141E3B"/>
    <w:rsid w:val="00187351"/>
    <w:rsid w:val="00237D87"/>
    <w:rsid w:val="002B227D"/>
    <w:rsid w:val="002F750C"/>
    <w:rsid w:val="00327196"/>
    <w:rsid w:val="003514B5"/>
    <w:rsid w:val="003713D0"/>
    <w:rsid w:val="003A18F7"/>
    <w:rsid w:val="004009D4"/>
    <w:rsid w:val="0043170A"/>
    <w:rsid w:val="0049157D"/>
    <w:rsid w:val="004A71C0"/>
    <w:rsid w:val="004F2309"/>
    <w:rsid w:val="005003B1"/>
    <w:rsid w:val="005416AC"/>
    <w:rsid w:val="005C5C73"/>
    <w:rsid w:val="0062255E"/>
    <w:rsid w:val="00672933"/>
    <w:rsid w:val="006B0EDB"/>
    <w:rsid w:val="00773D70"/>
    <w:rsid w:val="007C3D29"/>
    <w:rsid w:val="007D595B"/>
    <w:rsid w:val="007E4BE1"/>
    <w:rsid w:val="008672D4"/>
    <w:rsid w:val="00877632"/>
    <w:rsid w:val="00903496"/>
    <w:rsid w:val="009570CF"/>
    <w:rsid w:val="009A40C0"/>
    <w:rsid w:val="00A03819"/>
    <w:rsid w:val="00A3184B"/>
    <w:rsid w:val="00A34248"/>
    <w:rsid w:val="00A679BF"/>
    <w:rsid w:val="00AB7B80"/>
    <w:rsid w:val="00B32DB0"/>
    <w:rsid w:val="00B5209E"/>
    <w:rsid w:val="00B61E73"/>
    <w:rsid w:val="00B66AC7"/>
    <w:rsid w:val="00BB7D43"/>
    <w:rsid w:val="00C26922"/>
    <w:rsid w:val="00C563C8"/>
    <w:rsid w:val="00CD69EF"/>
    <w:rsid w:val="00DA3CF9"/>
    <w:rsid w:val="00E04D51"/>
    <w:rsid w:val="00E0658E"/>
    <w:rsid w:val="00E33BE3"/>
    <w:rsid w:val="00E454AA"/>
    <w:rsid w:val="00E612D4"/>
    <w:rsid w:val="00EC68D5"/>
    <w:rsid w:val="00ED03F2"/>
    <w:rsid w:val="00EE5B03"/>
    <w:rsid w:val="00EF66C2"/>
    <w:rsid w:val="00F70D82"/>
    <w:rsid w:val="00FB4879"/>
    <w:rsid w:val="00FC6275"/>
    <w:rsid w:val="00FE051A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1F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7E4BE1"/>
  </w:style>
  <w:style w:type="character" w:styleId="Collegamentoipertestuale">
    <w:name w:val="Hyperlink"/>
    <w:basedOn w:val="Carpredefinitoparagrafo"/>
    <w:uiPriority w:val="99"/>
    <w:semiHidden/>
    <w:unhideWhenUsed/>
    <w:rsid w:val="004F2309"/>
    <w:rPr>
      <w:strike w:val="0"/>
      <w:dstrike w:val="0"/>
      <w:color w:val="316C9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Lambertini</dc:creator>
  <cp:keywords/>
  <dc:description/>
  <cp:lastModifiedBy>Noemi Romagnoli</cp:lastModifiedBy>
  <cp:revision>3</cp:revision>
  <dcterms:created xsi:type="dcterms:W3CDTF">2020-10-28T15:13:00Z</dcterms:created>
  <dcterms:modified xsi:type="dcterms:W3CDTF">2020-10-28T15:21:00Z</dcterms:modified>
</cp:coreProperties>
</file>